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5E" w:rsidRPr="00D36175" w:rsidRDefault="00D36175" w:rsidP="004C4D69">
      <w:pPr>
        <w:pStyle w:val="CentrBoldm"/>
        <w:rPr>
          <w:rFonts w:ascii="Times New Roman" w:hAnsi="Times New Roman"/>
          <w:sz w:val="22"/>
          <w:szCs w:val="22"/>
          <w:lang w:val="lt-LT"/>
        </w:rPr>
      </w:pPr>
      <w:bookmarkStart w:id="0" w:name="_GoBack"/>
      <w:bookmarkEnd w:id="0"/>
      <w:r w:rsidRPr="00D36175">
        <w:rPr>
          <w:rFonts w:ascii="Times New Roman" w:hAnsi="Times New Roman"/>
          <w:bCs w:val="0"/>
          <w:sz w:val="22"/>
          <w:szCs w:val="22"/>
          <w:lang w:val="lt-LT"/>
        </w:rPr>
        <w:t>KLAIPĖDOS ERNESTO GALVANAUSKO PROFESINIO MOKYMO CENTRAS</w:t>
      </w:r>
    </w:p>
    <w:p w:rsidR="004C4D69" w:rsidRPr="00D36175" w:rsidRDefault="004C4D69" w:rsidP="004C4D69">
      <w:pPr>
        <w:pStyle w:val="CentrBoldm"/>
        <w:rPr>
          <w:rFonts w:ascii="Times New Roman" w:hAnsi="Times New Roman"/>
          <w:b w:val="0"/>
          <w:bCs w:val="0"/>
          <w:sz w:val="24"/>
          <w:szCs w:val="24"/>
          <w:lang w:val="lt-LT"/>
        </w:rPr>
      </w:pPr>
    </w:p>
    <w:p w:rsidR="00D36175" w:rsidRPr="00D36175" w:rsidRDefault="00D36175" w:rsidP="00D36175">
      <w:pPr>
        <w:tabs>
          <w:tab w:val="left" w:pos="426"/>
        </w:tabs>
        <w:spacing w:after="0" w:line="240" w:lineRule="auto"/>
        <w:ind w:firstLine="425"/>
        <w:rPr>
          <w:rFonts w:ascii="Times New Roman" w:hAnsi="Times New Roman"/>
          <w:sz w:val="24"/>
          <w:szCs w:val="24"/>
        </w:rPr>
      </w:pPr>
      <w:r w:rsidRPr="00D36175">
        <w:rPr>
          <w:rFonts w:ascii="Times New Roman" w:hAnsi="Times New Roman"/>
          <w:sz w:val="24"/>
          <w:szCs w:val="24"/>
        </w:rPr>
        <w:t>____________________________________________________________________________</w:t>
      </w:r>
    </w:p>
    <w:p w:rsidR="00D36175" w:rsidRPr="00D36175" w:rsidRDefault="00D36175" w:rsidP="00D36175">
      <w:pPr>
        <w:tabs>
          <w:tab w:val="left" w:pos="426"/>
        </w:tabs>
        <w:spacing w:after="0" w:line="240" w:lineRule="auto"/>
        <w:ind w:firstLine="425"/>
        <w:jc w:val="center"/>
        <w:rPr>
          <w:rFonts w:ascii="Times New Roman" w:hAnsi="Times New Roman"/>
          <w:sz w:val="18"/>
          <w:szCs w:val="24"/>
        </w:rPr>
      </w:pPr>
      <w:r w:rsidRPr="00D36175">
        <w:rPr>
          <w:rFonts w:ascii="Times New Roman" w:hAnsi="Times New Roman"/>
          <w:sz w:val="18"/>
          <w:szCs w:val="24"/>
        </w:rPr>
        <w:t>(komisijos nario, eksperto, stebėtojo, darbuotojo, perkančiosios organizacijos vadovo paskirto atlikti pirkimą, vardas ir pavardė)</w:t>
      </w:r>
    </w:p>
    <w:p w:rsidR="001372EE" w:rsidRPr="00D36175" w:rsidRDefault="001372EE" w:rsidP="0014735E">
      <w:pPr>
        <w:pStyle w:val="CentrBoldm"/>
        <w:rPr>
          <w:rFonts w:ascii="Times New Roman" w:hAnsi="Times New Roman"/>
          <w:sz w:val="24"/>
          <w:szCs w:val="24"/>
          <w:lang w:val="lt-LT"/>
        </w:rPr>
      </w:pPr>
    </w:p>
    <w:p w:rsidR="00D36175" w:rsidRPr="00D36175" w:rsidRDefault="00D36175" w:rsidP="0014735E">
      <w:pPr>
        <w:pStyle w:val="CentrBoldm"/>
        <w:rPr>
          <w:rFonts w:ascii="Times New Roman" w:hAnsi="Times New Roman"/>
          <w:sz w:val="24"/>
          <w:szCs w:val="24"/>
          <w:lang w:val="lt-LT"/>
        </w:rPr>
      </w:pPr>
    </w:p>
    <w:p w:rsidR="0014735E" w:rsidRPr="00D36175" w:rsidRDefault="0014735E" w:rsidP="0014735E">
      <w:pPr>
        <w:pStyle w:val="CentrBoldm"/>
        <w:rPr>
          <w:rFonts w:ascii="Times New Roman" w:hAnsi="Times New Roman"/>
          <w:caps/>
          <w:sz w:val="24"/>
          <w:szCs w:val="24"/>
          <w:lang w:val="lt-LT"/>
        </w:rPr>
      </w:pPr>
      <w:r w:rsidRPr="00D36175">
        <w:rPr>
          <w:rFonts w:ascii="Times New Roman" w:hAnsi="Times New Roman"/>
          <w:sz w:val="24"/>
          <w:szCs w:val="24"/>
          <w:lang w:val="lt-LT"/>
        </w:rPr>
        <w:t>KONFIDENCIALUMO PASIŽADĖJIMAS</w:t>
      </w:r>
    </w:p>
    <w:p w:rsidR="0014735E" w:rsidRPr="00D36175" w:rsidRDefault="0014735E" w:rsidP="0014735E">
      <w:pPr>
        <w:pStyle w:val="CentrBoldm"/>
        <w:rPr>
          <w:rFonts w:ascii="Times New Roman" w:hAnsi="Times New Roman"/>
          <w:sz w:val="24"/>
          <w:szCs w:val="24"/>
          <w:lang w:val="lt-LT"/>
        </w:rPr>
      </w:pPr>
    </w:p>
    <w:p w:rsidR="0014735E" w:rsidRPr="00D36175" w:rsidRDefault="004C4D69" w:rsidP="0014735E">
      <w:pPr>
        <w:pStyle w:val="CentrBoldm"/>
        <w:rPr>
          <w:rFonts w:ascii="Times New Roman" w:hAnsi="Times New Roman"/>
          <w:b w:val="0"/>
          <w:bCs w:val="0"/>
          <w:sz w:val="24"/>
          <w:szCs w:val="24"/>
          <w:lang w:val="lt-LT"/>
        </w:rPr>
      </w:pPr>
      <w:r w:rsidRPr="00D36175">
        <w:rPr>
          <w:rFonts w:ascii="Times New Roman" w:hAnsi="Times New Roman"/>
          <w:b w:val="0"/>
          <w:bCs w:val="0"/>
          <w:sz w:val="24"/>
          <w:szCs w:val="24"/>
          <w:lang w:val="lt-LT"/>
        </w:rPr>
        <w:t>201</w:t>
      </w:r>
      <w:r w:rsidR="00D36175" w:rsidRPr="00D36175">
        <w:rPr>
          <w:rFonts w:ascii="Times New Roman" w:hAnsi="Times New Roman"/>
          <w:b w:val="0"/>
          <w:bCs w:val="0"/>
          <w:sz w:val="24"/>
          <w:szCs w:val="24"/>
          <w:lang w:val="lt-LT"/>
        </w:rPr>
        <w:t>__</w:t>
      </w:r>
      <w:r w:rsidRPr="00D36175">
        <w:rPr>
          <w:rFonts w:ascii="Times New Roman" w:hAnsi="Times New Roman"/>
          <w:b w:val="0"/>
          <w:bCs w:val="0"/>
          <w:sz w:val="24"/>
          <w:szCs w:val="24"/>
          <w:lang w:val="lt-LT"/>
        </w:rPr>
        <w:t xml:space="preserve"> </w:t>
      </w:r>
      <w:r w:rsidR="0014735E" w:rsidRPr="00D36175">
        <w:rPr>
          <w:rFonts w:ascii="Times New Roman" w:hAnsi="Times New Roman"/>
          <w:b w:val="0"/>
          <w:bCs w:val="0"/>
          <w:sz w:val="24"/>
          <w:szCs w:val="24"/>
          <w:lang w:val="lt-LT"/>
        </w:rPr>
        <w:t>m.</w:t>
      </w:r>
      <w:r w:rsidRPr="00D36175">
        <w:rPr>
          <w:rFonts w:ascii="Times New Roman" w:hAnsi="Times New Roman"/>
          <w:b w:val="0"/>
          <w:bCs w:val="0"/>
          <w:sz w:val="24"/>
          <w:szCs w:val="24"/>
          <w:lang w:val="lt-LT"/>
        </w:rPr>
        <w:t xml:space="preserve"> </w:t>
      </w:r>
      <w:r w:rsidR="00D36175" w:rsidRPr="00D36175">
        <w:rPr>
          <w:rFonts w:ascii="Times New Roman" w:hAnsi="Times New Roman"/>
          <w:b w:val="0"/>
          <w:bCs w:val="0"/>
          <w:sz w:val="24"/>
          <w:szCs w:val="24"/>
          <w:lang w:val="lt-LT"/>
        </w:rPr>
        <w:t>______________</w:t>
      </w:r>
      <w:r w:rsidR="0014735E" w:rsidRPr="00D36175">
        <w:rPr>
          <w:rFonts w:ascii="Times New Roman" w:hAnsi="Times New Roman"/>
          <w:b w:val="0"/>
          <w:bCs w:val="0"/>
          <w:sz w:val="24"/>
          <w:szCs w:val="24"/>
          <w:lang w:val="lt-LT"/>
        </w:rPr>
        <w:t xml:space="preserve"> d.</w:t>
      </w:r>
    </w:p>
    <w:p w:rsidR="0014735E" w:rsidRPr="00D36175" w:rsidRDefault="004C4D69" w:rsidP="0014735E">
      <w:pPr>
        <w:pStyle w:val="CentrBoldm"/>
        <w:rPr>
          <w:rFonts w:ascii="Times New Roman" w:hAnsi="Times New Roman"/>
          <w:sz w:val="24"/>
          <w:szCs w:val="24"/>
          <w:lang w:val="lt-LT"/>
        </w:rPr>
      </w:pPr>
      <w:r w:rsidRPr="00D36175">
        <w:rPr>
          <w:rFonts w:ascii="Times New Roman" w:hAnsi="Times New Roman"/>
          <w:b w:val="0"/>
          <w:bCs w:val="0"/>
          <w:sz w:val="24"/>
          <w:szCs w:val="24"/>
          <w:lang w:val="lt-LT"/>
        </w:rPr>
        <w:t>Klaipėda</w:t>
      </w:r>
    </w:p>
    <w:p w:rsidR="0014735E" w:rsidRPr="00D36175" w:rsidRDefault="0014735E" w:rsidP="0014735E">
      <w:pPr>
        <w:pStyle w:val="Pagrindinistekstas1"/>
        <w:spacing w:line="240" w:lineRule="auto"/>
        <w:rPr>
          <w:color w:val="auto"/>
          <w:sz w:val="24"/>
          <w:szCs w:val="24"/>
          <w:lang w:val="lt-LT"/>
        </w:rPr>
      </w:pPr>
    </w:p>
    <w:p w:rsidR="00D36175" w:rsidRPr="00D36175" w:rsidRDefault="00D36175" w:rsidP="00D36175">
      <w:pPr>
        <w:tabs>
          <w:tab w:val="left" w:pos="426"/>
        </w:tabs>
        <w:spacing w:after="0" w:line="240" w:lineRule="auto"/>
        <w:ind w:firstLine="425"/>
        <w:rPr>
          <w:rFonts w:ascii="Times New Roman" w:hAnsi="Times New Roman"/>
          <w:sz w:val="24"/>
          <w:szCs w:val="24"/>
        </w:rPr>
      </w:pPr>
      <w:r w:rsidRPr="00D36175">
        <w:rPr>
          <w:rFonts w:ascii="Times New Roman" w:hAnsi="Times New Roman"/>
          <w:sz w:val="24"/>
          <w:szCs w:val="24"/>
        </w:rPr>
        <w:t>Būdamas _________________________________________________________________:</w:t>
      </w:r>
    </w:p>
    <w:p w:rsidR="00D36175" w:rsidRPr="00D36175" w:rsidRDefault="00D36175" w:rsidP="00D36175">
      <w:pPr>
        <w:tabs>
          <w:tab w:val="left" w:pos="426"/>
        </w:tabs>
        <w:spacing w:after="0" w:line="240" w:lineRule="auto"/>
        <w:ind w:firstLine="425"/>
        <w:rPr>
          <w:rFonts w:ascii="Times New Roman" w:hAnsi="Times New Roman"/>
          <w:sz w:val="20"/>
          <w:szCs w:val="24"/>
        </w:rPr>
      </w:pPr>
      <w:r w:rsidRPr="00D36175">
        <w:rPr>
          <w:rFonts w:ascii="Times New Roman" w:hAnsi="Times New Roman"/>
          <w:sz w:val="20"/>
          <w:szCs w:val="24"/>
        </w:rPr>
        <w:t xml:space="preserve">                           (komisijos nariu, ekspertu, stebėtoju, pirkimo iniciatoriumi, pirkimo organizatoriumi)</w:t>
      </w:r>
    </w:p>
    <w:p w:rsidR="004C4D69" w:rsidRPr="00D36175" w:rsidRDefault="004C4D69" w:rsidP="0014735E">
      <w:pPr>
        <w:pStyle w:val="Pagrindinistekstas1"/>
        <w:spacing w:line="240" w:lineRule="auto"/>
        <w:ind w:firstLine="720"/>
        <w:rPr>
          <w:i/>
          <w:iCs/>
          <w:color w:val="auto"/>
          <w:sz w:val="24"/>
          <w:szCs w:val="24"/>
          <w:lang w:val="lt-LT"/>
        </w:rPr>
      </w:pPr>
    </w:p>
    <w:p w:rsidR="0014735E" w:rsidRPr="00D36175" w:rsidRDefault="0014735E" w:rsidP="00D36175">
      <w:pPr>
        <w:pStyle w:val="Pagrindinistekstas1"/>
        <w:spacing w:line="240" w:lineRule="auto"/>
        <w:ind w:firstLine="567"/>
        <w:rPr>
          <w:color w:val="auto"/>
          <w:sz w:val="24"/>
          <w:szCs w:val="24"/>
          <w:lang w:val="lt-LT"/>
        </w:rPr>
      </w:pPr>
      <w:r w:rsidRPr="00D36175">
        <w:rPr>
          <w:color w:val="auto"/>
          <w:sz w:val="24"/>
          <w:szCs w:val="24"/>
          <w:lang w:val="lt-LT"/>
        </w:rPr>
        <w:t>1. Pasižadu:</w:t>
      </w:r>
    </w:p>
    <w:p w:rsidR="00D36175" w:rsidRPr="00D36175" w:rsidRDefault="0014735E" w:rsidP="00D36175">
      <w:pPr>
        <w:pStyle w:val="Pagrindinistekstas1"/>
        <w:spacing w:line="240" w:lineRule="auto"/>
        <w:ind w:firstLine="851"/>
        <w:rPr>
          <w:color w:val="auto"/>
          <w:sz w:val="24"/>
          <w:szCs w:val="24"/>
          <w:lang w:val="lt-LT"/>
        </w:rPr>
      </w:pPr>
      <w:r w:rsidRPr="00D36175">
        <w:rPr>
          <w:color w:val="auto"/>
          <w:sz w:val="24"/>
          <w:szCs w:val="24"/>
          <w:lang w:val="lt-LT"/>
        </w:rPr>
        <w:t xml:space="preserve">1.1. saugoti ir tik įstatymų ir kitų teisės aktų nustatytais tikslais ir tvarka naudoti visą su pirkimu susijusią </w:t>
      </w:r>
      <w:r w:rsidR="00D36175" w:rsidRPr="00D36175">
        <w:rPr>
          <w:sz w:val="24"/>
          <w:szCs w:val="24"/>
          <w:lang w:val="lt-LT"/>
        </w:rPr>
        <w:t>konfidencialią</w:t>
      </w:r>
      <w:r w:rsidR="00D36175" w:rsidRPr="00D36175">
        <w:rPr>
          <w:color w:val="auto"/>
          <w:sz w:val="24"/>
          <w:szCs w:val="24"/>
          <w:lang w:val="lt-LT"/>
        </w:rPr>
        <w:t xml:space="preserve"> </w:t>
      </w:r>
      <w:r w:rsidRPr="00D36175">
        <w:rPr>
          <w:color w:val="auto"/>
          <w:sz w:val="24"/>
          <w:szCs w:val="24"/>
          <w:lang w:val="lt-LT"/>
        </w:rPr>
        <w:t>informaciją, kuri man taps žinoma, atliekant _____________________ pareigas;</w:t>
      </w:r>
    </w:p>
    <w:p w:rsidR="0014735E" w:rsidRPr="00D36175" w:rsidRDefault="00D36175" w:rsidP="00D36175">
      <w:pPr>
        <w:pStyle w:val="Pagrindinistekstas1"/>
        <w:spacing w:line="240" w:lineRule="auto"/>
        <w:ind w:firstLine="0"/>
        <w:rPr>
          <w:color w:val="auto"/>
          <w:sz w:val="18"/>
          <w:szCs w:val="18"/>
          <w:lang w:val="lt-LT"/>
        </w:rPr>
      </w:pPr>
      <w:r w:rsidRPr="00D36175">
        <w:rPr>
          <w:i/>
          <w:iCs/>
          <w:color w:val="auto"/>
          <w:sz w:val="18"/>
          <w:szCs w:val="18"/>
          <w:lang w:val="lt-LT"/>
        </w:rPr>
        <w:t xml:space="preserve">       </w:t>
      </w:r>
      <w:r w:rsidR="0014735E" w:rsidRPr="00D36175">
        <w:rPr>
          <w:i/>
          <w:iCs/>
          <w:color w:val="auto"/>
          <w:sz w:val="18"/>
          <w:szCs w:val="18"/>
          <w:lang w:val="lt-LT"/>
        </w:rPr>
        <w:t>(pareigų pavadinimas)</w:t>
      </w:r>
    </w:p>
    <w:p w:rsidR="0014735E" w:rsidRPr="00D36175" w:rsidRDefault="0014735E" w:rsidP="00D36175">
      <w:pPr>
        <w:pStyle w:val="Pagrindinistekstas1"/>
        <w:spacing w:line="240" w:lineRule="auto"/>
        <w:ind w:firstLine="851"/>
        <w:rPr>
          <w:color w:val="auto"/>
          <w:sz w:val="24"/>
          <w:szCs w:val="24"/>
          <w:lang w:val="lt-LT"/>
        </w:rPr>
      </w:pPr>
      <w:r w:rsidRPr="00D36175">
        <w:rPr>
          <w:color w:val="auto"/>
          <w:sz w:val="24"/>
          <w:szCs w:val="24"/>
          <w:lang w:val="lt-LT"/>
        </w:rPr>
        <w:t xml:space="preserve">1.2. </w:t>
      </w:r>
      <w:r w:rsidR="00D36175" w:rsidRPr="00D36175">
        <w:rPr>
          <w:sz w:val="24"/>
          <w:szCs w:val="24"/>
          <w:lang w:val="lt-LT"/>
        </w:rPr>
        <w:t>man patikėtus dokumentus, kuriuose pateikiama konfidenciali informacija, saugoti tokiu būdu, kad tretieji asmenys neturėtų galimybės su jais susipažinti ar pasinaudoti;</w:t>
      </w:r>
    </w:p>
    <w:p w:rsidR="00D36175" w:rsidRPr="00D36175" w:rsidRDefault="0014735E" w:rsidP="00D36175">
      <w:pPr>
        <w:tabs>
          <w:tab w:val="left" w:pos="426"/>
        </w:tabs>
        <w:spacing w:after="0" w:line="240" w:lineRule="auto"/>
        <w:ind w:firstLine="851"/>
        <w:jc w:val="both"/>
        <w:rPr>
          <w:rFonts w:ascii="Times New Roman" w:hAnsi="Times New Roman"/>
          <w:sz w:val="24"/>
          <w:szCs w:val="24"/>
        </w:rPr>
      </w:pPr>
      <w:r w:rsidRPr="00D36175">
        <w:rPr>
          <w:rFonts w:ascii="Times New Roman" w:hAnsi="Times New Roman"/>
          <w:sz w:val="24"/>
          <w:szCs w:val="24"/>
        </w:rPr>
        <w:t xml:space="preserve">1.3. </w:t>
      </w:r>
      <w:r w:rsidR="00D36175" w:rsidRPr="00D36175">
        <w:rPr>
          <w:rFonts w:ascii="Times New Roman" w:hAnsi="Times New Roman"/>
          <w:sz w:val="24"/>
          <w:szCs w:val="24"/>
        </w:rPr>
        <w:t>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D36175" w:rsidRPr="00D36175" w:rsidRDefault="00D36175" w:rsidP="00D36175">
      <w:pPr>
        <w:tabs>
          <w:tab w:val="left" w:pos="426"/>
        </w:tabs>
        <w:spacing w:after="0" w:line="240" w:lineRule="auto"/>
        <w:ind w:firstLine="567"/>
        <w:jc w:val="both"/>
        <w:rPr>
          <w:rFonts w:ascii="Times New Roman" w:hAnsi="Times New Roman"/>
          <w:sz w:val="24"/>
          <w:szCs w:val="24"/>
        </w:rPr>
      </w:pPr>
      <w:r w:rsidRPr="00D36175">
        <w:rPr>
          <w:rFonts w:ascii="Times New Roman" w:hAnsi="Times New Roman"/>
          <w:sz w:val="24"/>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rsidR="00D36175" w:rsidRPr="00D36175" w:rsidRDefault="00D36175" w:rsidP="00D36175">
      <w:pPr>
        <w:tabs>
          <w:tab w:val="left" w:pos="426"/>
        </w:tabs>
        <w:spacing w:after="0" w:line="240" w:lineRule="auto"/>
        <w:ind w:firstLine="567"/>
        <w:jc w:val="both"/>
        <w:rPr>
          <w:rFonts w:ascii="Times New Roman" w:hAnsi="Times New Roman"/>
          <w:sz w:val="24"/>
          <w:szCs w:val="24"/>
        </w:rPr>
      </w:pPr>
      <w:r w:rsidRPr="00D36175">
        <w:rPr>
          <w:rFonts w:ascii="Times New Roman" w:hAnsi="Times New Roman"/>
          <w:sz w:val="24"/>
          <w:szCs w:val="24"/>
        </w:rPr>
        <w:t>3. Man išaiškinta, kad konfidencialią informaciją sudaro:</w:t>
      </w:r>
    </w:p>
    <w:p w:rsidR="00D36175" w:rsidRPr="00D36175" w:rsidRDefault="00D36175" w:rsidP="00D36175">
      <w:pPr>
        <w:tabs>
          <w:tab w:val="left" w:pos="426"/>
        </w:tabs>
        <w:spacing w:after="0" w:line="240" w:lineRule="auto"/>
        <w:ind w:firstLine="851"/>
        <w:jc w:val="both"/>
        <w:rPr>
          <w:rFonts w:ascii="Times New Roman" w:hAnsi="Times New Roman"/>
          <w:sz w:val="24"/>
          <w:szCs w:val="24"/>
        </w:rPr>
      </w:pPr>
      <w:r w:rsidRPr="00D36175">
        <w:rPr>
          <w:rFonts w:ascii="Times New Roman" w:hAnsi="Times New Roman"/>
          <w:sz w:val="24"/>
          <w:szCs w:val="24"/>
        </w:rPr>
        <w:t>3.1. informacija, kurios konfidencialumą nurodė šią informaciją pateikusioji šalis ir kurios atskleidimas nėra privalomas pagal Lietuvos Respublikos teisės aktus;</w:t>
      </w:r>
    </w:p>
    <w:p w:rsidR="00D36175" w:rsidRPr="00D36175" w:rsidRDefault="00D36175" w:rsidP="00D36175">
      <w:pPr>
        <w:tabs>
          <w:tab w:val="left" w:pos="426"/>
        </w:tabs>
        <w:spacing w:after="0" w:line="240" w:lineRule="auto"/>
        <w:ind w:firstLine="851"/>
        <w:jc w:val="both"/>
        <w:rPr>
          <w:rFonts w:ascii="Times New Roman" w:hAnsi="Times New Roman"/>
          <w:sz w:val="24"/>
          <w:szCs w:val="24"/>
        </w:rPr>
      </w:pPr>
      <w:r w:rsidRPr="00D36175">
        <w:rPr>
          <w:rFonts w:ascii="Times New Roman" w:hAnsi="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D36175" w:rsidRPr="00D36175" w:rsidRDefault="00D36175" w:rsidP="00D36175">
      <w:pPr>
        <w:tabs>
          <w:tab w:val="left" w:pos="426"/>
        </w:tabs>
        <w:spacing w:after="0" w:line="240" w:lineRule="auto"/>
        <w:ind w:firstLine="851"/>
        <w:jc w:val="both"/>
        <w:rPr>
          <w:rFonts w:ascii="Times New Roman" w:hAnsi="Times New Roman"/>
          <w:sz w:val="24"/>
          <w:szCs w:val="24"/>
        </w:rPr>
      </w:pPr>
      <w:r w:rsidRPr="00D36175">
        <w:rPr>
          <w:rFonts w:ascii="Times New Roman" w:hAnsi="Times New Roman"/>
          <w:sz w:val="24"/>
          <w:szCs w:val="24"/>
        </w:rPr>
        <w:t>3.3. kita informacija, jeigu jos atskleidimas prieštarauja įstatymams, daro nuostolių teisėtiems šalių komerciniams interesams arba trukdo užtikrinti sąžiningą konkurenciją.</w:t>
      </w:r>
    </w:p>
    <w:p w:rsidR="0014735E" w:rsidRPr="00D36175" w:rsidRDefault="00D36175" w:rsidP="00D36175">
      <w:pPr>
        <w:pStyle w:val="Pagrindinistekstas1"/>
        <w:spacing w:line="240" w:lineRule="auto"/>
        <w:ind w:firstLine="567"/>
        <w:rPr>
          <w:color w:val="auto"/>
          <w:sz w:val="24"/>
          <w:szCs w:val="24"/>
          <w:lang w:val="lt-LT"/>
        </w:rPr>
      </w:pPr>
      <w:r w:rsidRPr="00D36175">
        <w:rPr>
          <w:sz w:val="24"/>
          <w:szCs w:val="24"/>
          <w:lang w:val="lt-LT"/>
        </w:rPr>
        <w:t>4. Esu įspėtas, kad, pažeidęs šį pasižadėjimą, turėsiu atlyginti Lietuvos vyriausiojo archyvaro tarnybai ir tiekėjams padarytus nuostolius.</w:t>
      </w:r>
      <w:r w:rsidR="0014735E" w:rsidRPr="00D36175">
        <w:rPr>
          <w:color w:val="auto"/>
          <w:sz w:val="24"/>
          <w:szCs w:val="24"/>
          <w:lang w:val="lt-LT"/>
        </w:rPr>
        <w:t>.</w:t>
      </w:r>
    </w:p>
    <w:p w:rsidR="0014735E" w:rsidRPr="00D36175" w:rsidRDefault="0014735E" w:rsidP="0014735E">
      <w:pPr>
        <w:pStyle w:val="Pagrindinistekstas1"/>
        <w:spacing w:line="240" w:lineRule="auto"/>
        <w:ind w:firstLine="720"/>
        <w:rPr>
          <w:color w:val="auto"/>
          <w:sz w:val="24"/>
          <w:szCs w:val="24"/>
          <w:lang w:val="lt-LT"/>
        </w:rPr>
      </w:pPr>
    </w:p>
    <w:p w:rsidR="0014735E" w:rsidRPr="00D36175" w:rsidRDefault="0014735E" w:rsidP="0014735E">
      <w:pPr>
        <w:pStyle w:val="Pagrindinistekstas1"/>
        <w:spacing w:line="240" w:lineRule="auto"/>
        <w:ind w:firstLine="720"/>
        <w:rPr>
          <w:color w:val="auto"/>
          <w:sz w:val="24"/>
          <w:szCs w:val="24"/>
          <w:lang w:val="lt-LT"/>
        </w:rPr>
      </w:pPr>
    </w:p>
    <w:p w:rsidR="0014735E" w:rsidRPr="00D36175" w:rsidRDefault="0014735E" w:rsidP="0014735E">
      <w:pPr>
        <w:pStyle w:val="Pagrindinistekstas1"/>
        <w:rPr>
          <w:color w:val="auto"/>
          <w:sz w:val="24"/>
          <w:szCs w:val="24"/>
          <w:lang w:val="lt-LT"/>
        </w:rPr>
      </w:pPr>
      <w:r w:rsidRPr="00D36175">
        <w:rPr>
          <w:color w:val="auto"/>
          <w:sz w:val="24"/>
          <w:szCs w:val="24"/>
          <w:lang w:val="lt-LT"/>
        </w:rPr>
        <w:t xml:space="preserve">___________________ </w:t>
      </w:r>
      <w:r w:rsidRPr="00D36175">
        <w:rPr>
          <w:color w:val="auto"/>
          <w:sz w:val="24"/>
          <w:szCs w:val="24"/>
          <w:lang w:val="lt-LT"/>
        </w:rPr>
        <w:tab/>
      </w:r>
      <w:r w:rsidRPr="00D36175">
        <w:rPr>
          <w:color w:val="auto"/>
          <w:sz w:val="24"/>
          <w:szCs w:val="24"/>
          <w:lang w:val="lt-LT"/>
        </w:rPr>
        <w:tab/>
      </w:r>
      <w:r w:rsidRPr="00D36175">
        <w:rPr>
          <w:color w:val="auto"/>
          <w:sz w:val="24"/>
          <w:szCs w:val="24"/>
          <w:lang w:val="lt-LT"/>
        </w:rPr>
        <w:tab/>
        <w:t>____________________</w:t>
      </w:r>
    </w:p>
    <w:p w:rsidR="0014735E" w:rsidRPr="00D36175" w:rsidRDefault="00D36175" w:rsidP="0014735E">
      <w:pPr>
        <w:pStyle w:val="Pagrindinistekstas1"/>
        <w:tabs>
          <w:tab w:val="left" w:pos="3119"/>
        </w:tabs>
        <w:rPr>
          <w:color w:val="auto"/>
          <w:sz w:val="18"/>
          <w:szCs w:val="18"/>
          <w:lang w:val="lt-LT"/>
        </w:rPr>
      </w:pPr>
      <w:r w:rsidRPr="00D36175">
        <w:rPr>
          <w:i/>
          <w:iCs/>
          <w:color w:val="auto"/>
          <w:sz w:val="18"/>
          <w:szCs w:val="18"/>
          <w:lang w:val="lt-LT"/>
        </w:rPr>
        <w:t xml:space="preserve">           </w:t>
      </w:r>
      <w:r w:rsidR="0014735E" w:rsidRPr="00D36175">
        <w:rPr>
          <w:i/>
          <w:iCs/>
          <w:color w:val="auto"/>
          <w:sz w:val="18"/>
          <w:szCs w:val="18"/>
          <w:lang w:val="lt-LT"/>
        </w:rPr>
        <w:t xml:space="preserve">(parašas) </w:t>
      </w:r>
      <w:r w:rsidR="0014735E" w:rsidRPr="00D36175">
        <w:rPr>
          <w:i/>
          <w:iCs/>
          <w:color w:val="auto"/>
          <w:sz w:val="18"/>
          <w:szCs w:val="18"/>
          <w:lang w:val="lt-LT"/>
        </w:rPr>
        <w:tab/>
      </w:r>
      <w:r w:rsidR="0014735E" w:rsidRPr="00D36175">
        <w:rPr>
          <w:i/>
          <w:iCs/>
          <w:color w:val="auto"/>
          <w:sz w:val="18"/>
          <w:szCs w:val="18"/>
          <w:lang w:val="lt-LT"/>
        </w:rPr>
        <w:tab/>
      </w:r>
      <w:r w:rsidR="0014735E" w:rsidRPr="00D36175">
        <w:rPr>
          <w:i/>
          <w:iCs/>
          <w:color w:val="auto"/>
          <w:sz w:val="18"/>
          <w:szCs w:val="18"/>
          <w:lang w:val="lt-LT"/>
        </w:rPr>
        <w:tab/>
      </w:r>
      <w:r w:rsidR="0014735E" w:rsidRPr="00D36175">
        <w:rPr>
          <w:i/>
          <w:iCs/>
          <w:color w:val="auto"/>
          <w:sz w:val="18"/>
          <w:szCs w:val="18"/>
          <w:lang w:val="lt-LT"/>
        </w:rPr>
        <w:tab/>
      </w:r>
      <w:r w:rsidRPr="00D36175">
        <w:rPr>
          <w:i/>
          <w:iCs/>
          <w:color w:val="auto"/>
          <w:sz w:val="18"/>
          <w:szCs w:val="18"/>
          <w:lang w:val="lt-LT"/>
        </w:rPr>
        <w:t xml:space="preserve">        </w:t>
      </w:r>
      <w:r w:rsidR="0014735E" w:rsidRPr="00D36175">
        <w:rPr>
          <w:i/>
          <w:iCs/>
          <w:color w:val="auto"/>
          <w:sz w:val="18"/>
          <w:szCs w:val="18"/>
          <w:lang w:val="lt-LT"/>
        </w:rPr>
        <w:t>(vardas ir pavardė)</w:t>
      </w:r>
    </w:p>
    <w:sectPr w:rsidR="0014735E" w:rsidRPr="00D36175" w:rsidSect="00D361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E"/>
    <w:rsid w:val="001121C6"/>
    <w:rsid w:val="001372EE"/>
    <w:rsid w:val="0014735E"/>
    <w:rsid w:val="00373E99"/>
    <w:rsid w:val="004C4D69"/>
    <w:rsid w:val="009A49CD"/>
    <w:rsid w:val="00A0126D"/>
    <w:rsid w:val="00B03ADC"/>
    <w:rsid w:val="00CC54AB"/>
    <w:rsid w:val="00D36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A3374-D7C3-4E55-96A5-02874705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35E"/>
    <w:pPr>
      <w:spacing w:after="200" w:line="276" w:lineRule="auto"/>
    </w:pPr>
    <w:rPr>
      <w:rFonts w:ascii="Calibri" w:eastAsia="Calibri" w:hAnsi="Calibri"/>
      <w:sz w:val="22"/>
      <w:szCs w:val="22"/>
      <w:lang w:eastAsia="en-US"/>
    </w:rPr>
  </w:style>
  <w:style w:type="paragraph" w:styleId="Antrat5">
    <w:name w:val="heading 5"/>
    <w:basedOn w:val="prastasis"/>
    <w:link w:val="Antrat5Diagrama"/>
    <w:uiPriority w:val="9"/>
    <w:qFormat/>
    <w:rsid w:val="00CC54AB"/>
    <w:pPr>
      <w:spacing w:before="100" w:beforeAutospacing="1" w:after="100" w:afterAutospacing="1" w:line="240" w:lineRule="auto"/>
      <w:outlineLvl w:val="4"/>
    </w:pPr>
    <w:rPr>
      <w:rFonts w:ascii="Times New Roman" w:eastAsia="Times New Roman" w:hAnsi="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14735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prastasis"/>
    <w:rsid w:val="0014735E"/>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CentrBoldm">
    <w:name w:val="CentrBoldm"/>
    <w:basedOn w:val="prastasis"/>
    <w:rsid w:val="0014735E"/>
    <w:pPr>
      <w:autoSpaceDE w:val="0"/>
      <w:autoSpaceDN w:val="0"/>
      <w:adjustRightInd w:val="0"/>
      <w:spacing w:after="0" w:line="240" w:lineRule="auto"/>
      <w:jc w:val="center"/>
    </w:pPr>
    <w:rPr>
      <w:rFonts w:ascii="TimesLT" w:eastAsia="Times New Roman" w:hAnsi="TimesLT"/>
      <w:b/>
      <w:bCs/>
      <w:sz w:val="20"/>
      <w:szCs w:val="20"/>
      <w:lang w:val="en-US"/>
    </w:rPr>
  </w:style>
  <w:style w:type="character" w:styleId="Grietas">
    <w:name w:val="Strong"/>
    <w:uiPriority w:val="22"/>
    <w:qFormat/>
    <w:rsid w:val="001372EE"/>
    <w:rPr>
      <w:b/>
      <w:bCs/>
    </w:rPr>
  </w:style>
  <w:style w:type="character" w:customStyle="1" w:styleId="Antrat5Diagrama">
    <w:name w:val="Antraštė 5 Diagrama"/>
    <w:link w:val="Antrat5"/>
    <w:uiPriority w:val="9"/>
    <w:rsid w:val="00CC54AB"/>
    <w:rPr>
      <w:b/>
      <w:bCs/>
    </w:rPr>
  </w:style>
  <w:style w:type="paragraph" w:customStyle="1" w:styleId="prastasistinklapis">
    <w:name w:val="Įprastasis (tinklapis)"/>
    <w:basedOn w:val="prastasis"/>
    <w:uiPriority w:val="99"/>
    <w:unhideWhenUsed/>
    <w:rsid w:val="00CC54AB"/>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2928">
      <w:bodyDiv w:val="1"/>
      <w:marLeft w:val="0"/>
      <w:marRight w:val="0"/>
      <w:marTop w:val="0"/>
      <w:marBottom w:val="0"/>
      <w:divBdr>
        <w:top w:val="none" w:sz="0" w:space="0" w:color="auto"/>
        <w:left w:val="none" w:sz="0" w:space="0" w:color="auto"/>
        <w:bottom w:val="none" w:sz="0" w:space="0" w:color="auto"/>
        <w:right w:val="none" w:sz="0" w:space="0" w:color="auto"/>
      </w:divBdr>
      <w:divsChild>
        <w:div w:id="68829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viešųjų pirkimų taisyklių 4 priedas</vt:lpstr>
      <vt:lpstr>Supaprastintų viešųjų pirkimų taisyklių 4 priedas</vt:lpstr>
    </vt:vector>
  </TitlesOfParts>
  <Company>PMRC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viešųjų pirkimų taisyklių 4 priedas</dc:title>
  <dc:subject/>
  <dc:creator>Žilvinas Balsevičius</dc:creator>
  <cp:keywords/>
  <cp:lastModifiedBy>Darb</cp:lastModifiedBy>
  <cp:revision>2</cp:revision>
  <cp:lastPrinted>2017-08-20T11:19:00Z</cp:lastPrinted>
  <dcterms:created xsi:type="dcterms:W3CDTF">2018-05-16T08:31:00Z</dcterms:created>
  <dcterms:modified xsi:type="dcterms:W3CDTF">2018-05-16T08:31:00Z</dcterms:modified>
</cp:coreProperties>
</file>